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FC0" w:rsidRPr="0089468D" w:rsidRDefault="00AC73F3" w:rsidP="0089468D">
      <w:pPr>
        <w:jc w:val="center"/>
        <w:rPr>
          <w:rFonts w:ascii="Times New Roman" w:hAnsi="Times New Roman" w:cs="Times New Roman"/>
          <w:sz w:val="24"/>
          <w:szCs w:val="24"/>
        </w:rPr>
      </w:pPr>
      <w:r w:rsidRPr="0089468D">
        <w:rPr>
          <w:rFonts w:ascii="Times New Roman" w:hAnsi="Times New Roman" w:cs="Times New Roman"/>
          <w:sz w:val="24"/>
          <w:szCs w:val="24"/>
        </w:rPr>
        <w:t>H</w:t>
      </w:r>
      <w:r w:rsidR="0089468D" w:rsidRPr="0089468D">
        <w:rPr>
          <w:rFonts w:ascii="Times New Roman" w:hAnsi="Times New Roman" w:cs="Times New Roman"/>
          <w:sz w:val="24"/>
          <w:szCs w:val="24"/>
        </w:rPr>
        <w:t>ow white and black people relate</w:t>
      </w:r>
    </w:p>
    <w:p w:rsidR="0089468D" w:rsidRPr="0089468D" w:rsidRDefault="0089468D" w:rsidP="0089468D">
      <w:pPr>
        <w:jc w:val="center"/>
        <w:rPr>
          <w:rFonts w:ascii="Times New Roman" w:hAnsi="Times New Roman" w:cs="Times New Roman"/>
          <w:sz w:val="24"/>
          <w:szCs w:val="24"/>
        </w:rPr>
      </w:pPr>
      <w:r w:rsidRPr="0089468D">
        <w:rPr>
          <w:rFonts w:ascii="Times New Roman" w:hAnsi="Times New Roman" w:cs="Times New Roman"/>
          <w:sz w:val="24"/>
          <w:szCs w:val="24"/>
        </w:rPr>
        <w:t>Student</w:t>
      </w:r>
      <w:r w:rsidR="000C6D75">
        <w:rPr>
          <w:rFonts w:ascii="Times New Roman" w:hAnsi="Times New Roman" w:cs="Times New Roman"/>
          <w:sz w:val="24"/>
          <w:szCs w:val="24"/>
        </w:rPr>
        <w:t>'</w:t>
      </w:r>
      <w:r w:rsidRPr="0089468D">
        <w:rPr>
          <w:rFonts w:ascii="Times New Roman" w:hAnsi="Times New Roman" w:cs="Times New Roman"/>
          <w:sz w:val="24"/>
          <w:szCs w:val="24"/>
        </w:rPr>
        <w:t>s Name</w:t>
      </w:r>
    </w:p>
    <w:p w:rsidR="0089468D" w:rsidRPr="0089468D" w:rsidRDefault="0089468D" w:rsidP="0089468D">
      <w:pPr>
        <w:jc w:val="center"/>
        <w:rPr>
          <w:rFonts w:ascii="Times New Roman" w:hAnsi="Times New Roman" w:cs="Times New Roman"/>
          <w:sz w:val="24"/>
          <w:szCs w:val="24"/>
        </w:rPr>
      </w:pPr>
      <w:r w:rsidRPr="0089468D">
        <w:rPr>
          <w:rFonts w:ascii="Times New Roman" w:hAnsi="Times New Roman" w:cs="Times New Roman"/>
          <w:sz w:val="24"/>
          <w:szCs w:val="24"/>
        </w:rPr>
        <w:t>Institutional Affiliation</w:t>
      </w:r>
    </w:p>
    <w:p w:rsidR="0089468D" w:rsidRDefault="0089468D" w:rsidP="0089468D">
      <w:pPr>
        <w:jc w:val="center"/>
        <w:rPr>
          <w:rFonts w:ascii="Times New Roman" w:hAnsi="Times New Roman" w:cs="Times New Roman"/>
          <w:sz w:val="24"/>
          <w:szCs w:val="24"/>
        </w:rPr>
      </w:pPr>
      <w:r w:rsidRPr="0089468D">
        <w:rPr>
          <w:rFonts w:ascii="Times New Roman" w:hAnsi="Times New Roman" w:cs="Times New Roman"/>
          <w:sz w:val="24"/>
          <w:szCs w:val="24"/>
        </w:rPr>
        <w:t>Date</w:t>
      </w: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Default="0089468D">
      <w:pPr>
        <w:rPr>
          <w:rFonts w:ascii="Times New Roman" w:hAnsi="Times New Roman" w:cs="Times New Roman"/>
          <w:sz w:val="24"/>
          <w:szCs w:val="24"/>
        </w:rPr>
      </w:pPr>
    </w:p>
    <w:p w:rsidR="0089468D" w:rsidRPr="0089468D" w:rsidRDefault="0089468D">
      <w:pPr>
        <w:rPr>
          <w:rFonts w:ascii="Times New Roman" w:hAnsi="Times New Roman" w:cs="Times New Roman"/>
          <w:sz w:val="24"/>
          <w:szCs w:val="24"/>
        </w:rPr>
      </w:pPr>
    </w:p>
    <w:p w:rsidR="00E42855" w:rsidRDefault="008443C0" w:rsidP="00563A38">
      <w:pPr>
        <w:spacing w:after="0" w:line="480" w:lineRule="auto"/>
        <w:ind w:firstLine="720"/>
        <w:rPr>
          <w:rFonts w:ascii="Times New Roman" w:hAnsi="Times New Roman" w:cs="Times New Roman"/>
          <w:sz w:val="24"/>
          <w:szCs w:val="24"/>
        </w:rPr>
      </w:pPr>
      <w:r w:rsidRPr="008443C0">
        <w:rPr>
          <w:rFonts w:ascii="Times New Roman" w:hAnsi="Times New Roman" w:cs="Times New Roman"/>
          <w:sz w:val="24"/>
          <w:szCs w:val="24"/>
        </w:rPr>
        <w:lastRenderedPageBreak/>
        <w:t>In this new democracy the oppressor and the oppressed planned to be equal. They didn't have to trust each other easily. They were scared of it. They needed their concern to be safeguarded. The black majority was willing not to jeopardize the democratic concept of majority rule. Significant social and economic rights were required. The white minority was willing to maintain its prerogatives.</w:t>
      </w:r>
      <w:r>
        <w:rPr>
          <w:rFonts w:ascii="Times New Roman" w:hAnsi="Times New Roman" w:cs="Times New Roman"/>
          <w:sz w:val="24"/>
          <w:szCs w:val="24"/>
        </w:rPr>
        <w:t xml:space="preserve"> This paper analysis the relationship between the blacks and the white as illustrated by the autho</w:t>
      </w:r>
      <w:r w:rsidR="008D4B6B">
        <w:rPr>
          <w:rFonts w:ascii="Times New Roman" w:hAnsi="Times New Roman" w:cs="Times New Roman"/>
          <w:sz w:val="24"/>
          <w:szCs w:val="24"/>
        </w:rPr>
        <w:t>rs in:</w:t>
      </w:r>
      <w:bookmarkStart w:id="0" w:name="_GoBack"/>
      <w:bookmarkEnd w:id="0"/>
      <w:r>
        <w:rPr>
          <w:rFonts w:ascii="Times New Roman" w:hAnsi="Times New Roman" w:cs="Times New Roman"/>
          <w:sz w:val="24"/>
          <w:szCs w:val="24"/>
        </w:rPr>
        <w:t xml:space="preserve"> ‘No Witchcraft for sale’, ‘Moment before the Gun Went off’, and ‘The prisoner who wore glasses’  </w:t>
      </w:r>
    </w:p>
    <w:p w:rsidR="00AC73F3" w:rsidRPr="002F6CAB" w:rsidRDefault="00896403" w:rsidP="00563A38">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t xml:space="preserve">A short story about a native African named Gideon </w:t>
      </w:r>
      <w:r w:rsidR="000C6D75" w:rsidRPr="002F6CAB">
        <w:rPr>
          <w:rFonts w:ascii="Times New Roman" w:hAnsi="Times New Roman" w:cs="Times New Roman"/>
          <w:sz w:val="24"/>
          <w:szCs w:val="24"/>
        </w:rPr>
        <w:t xml:space="preserve">who </w:t>
      </w:r>
      <w:r w:rsidRPr="002F6CAB">
        <w:rPr>
          <w:rFonts w:ascii="Times New Roman" w:hAnsi="Times New Roman" w:cs="Times New Roman"/>
          <w:sz w:val="24"/>
          <w:szCs w:val="24"/>
        </w:rPr>
        <w:t>works with a missionary family</w:t>
      </w:r>
      <w:r w:rsidR="000C6D75" w:rsidRPr="002F6CAB">
        <w:rPr>
          <w:rFonts w:ascii="Times New Roman" w:hAnsi="Times New Roman" w:cs="Times New Roman"/>
          <w:sz w:val="24"/>
          <w:szCs w:val="24"/>
        </w:rPr>
        <w:t>,</w:t>
      </w:r>
      <w:r w:rsidRPr="002F6CAB">
        <w:rPr>
          <w:rFonts w:ascii="Times New Roman" w:hAnsi="Times New Roman" w:cs="Times New Roman"/>
          <w:sz w:val="24"/>
          <w:szCs w:val="24"/>
        </w:rPr>
        <w:t xml:space="preserve"> the Farquars</w:t>
      </w:r>
      <w:r w:rsidR="000C6D75" w:rsidRPr="002F6CAB">
        <w:rPr>
          <w:rFonts w:ascii="Times New Roman" w:hAnsi="Times New Roman" w:cs="Times New Roman"/>
          <w:sz w:val="24"/>
          <w:szCs w:val="24"/>
        </w:rPr>
        <w:t>,</w:t>
      </w:r>
      <w:r w:rsidRPr="002F6CAB">
        <w:rPr>
          <w:rFonts w:ascii="Times New Roman" w:hAnsi="Times New Roman" w:cs="Times New Roman"/>
          <w:sz w:val="24"/>
          <w:szCs w:val="24"/>
        </w:rPr>
        <w:t xml:space="preserve"> as told by Doris Lessings' in "No Witchcraft </w:t>
      </w:r>
      <w:r w:rsidR="008B0CF4" w:rsidRPr="002F6CAB">
        <w:rPr>
          <w:rFonts w:ascii="Times New Roman" w:hAnsi="Times New Roman" w:cs="Times New Roman"/>
          <w:sz w:val="24"/>
          <w:szCs w:val="24"/>
        </w:rPr>
        <w:t>for</w:t>
      </w:r>
      <w:r w:rsidRPr="002F6CAB">
        <w:rPr>
          <w:rFonts w:ascii="Times New Roman" w:hAnsi="Times New Roman" w:cs="Times New Roman"/>
          <w:sz w:val="24"/>
          <w:szCs w:val="24"/>
        </w:rPr>
        <w:t xml:space="preserve"> Sale."  The story shows how the master's connection with the servant goes on and the care of the indigenous people. The </w:t>
      </w:r>
      <w:r w:rsidR="000C6D75" w:rsidRPr="002F6CAB">
        <w:rPr>
          <w:rFonts w:ascii="Times New Roman" w:hAnsi="Times New Roman" w:cs="Times New Roman"/>
          <w:sz w:val="24"/>
          <w:szCs w:val="24"/>
        </w:rPr>
        <w:t>account</w:t>
      </w:r>
      <w:r w:rsidRPr="002F6CAB">
        <w:rPr>
          <w:rFonts w:ascii="Times New Roman" w:hAnsi="Times New Roman" w:cs="Times New Roman"/>
          <w:sz w:val="24"/>
          <w:szCs w:val="24"/>
        </w:rPr>
        <w:t xml:space="preserve"> is connected with postcolonial reading</w:t>
      </w:r>
      <w:r w:rsidR="000C6D75" w:rsidRPr="002F6CAB">
        <w:rPr>
          <w:rFonts w:ascii="Times New Roman" w:hAnsi="Times New Roman" w:cs="Times New Roman"/>
          <w:sz w:val="24"/>
          <w:szCs w:val="24"/>
        </w:rPr>
        <w:t>, which offers the indigenous people evidence of injustice as normal and</w:t>
      </w:r>
      <w:r w:rsidRPr="002F6CAB">
        <w:rPr>
          <w:rFonts w:ascii="Times New Roman" w:hAnsi="Times New Roman" w:cs="Times New Roman"/>
          <w:sz w:val="24"/>
          <w:szCs w:val="24"/>
        </w:rPr>
        <w:t xml:space="preserve"> seeks to find new meanings.</w:t>
      </w:r>
      <w:r w:rsidR="001709D2" w:rsidRPr="002F6CAB">
        <w:rPr>
          <w:rFonts w:ascii="Times New Roman" w:hAnsi="Times New Roman" w:cs="Times New Roman"/>
          <w:sz w:val="24"/>
          <w:szCs w:val="24"/>
        </w:rPr>
        <w:t xml:space="preserve"> The story is an incident in the life of a cook and his employers, a white missionary South Africa couple</w:t>
      </w:r>
      <w:r w:rsidR="000C6D75" w:rsidRPr="002F6CAB">
        <w:rPr>
          <w:rFonts w:ascii="Times New Roman" w:hAnsi="Times New Roman" w:cs="Times New Roman"/>
          <w:sz w:val="24"/>
          <w:szCs w:val="24"/>
        </w:rPr>
        <w:t>,</w:t>
      </w:r>
      <w:r w:rsidR="001709D2" w:rsidRPr="002F6CAB">
        <w:rPr>
          <w:rFonts w:ascii="Times New Roman" w:hAnsi="Times New Roman" w:cs="Times New Roman"/>
          <w:sz w:val="24"/>
          <w:szCs w:val="24"/>
        </w:rPr>
        <w:t xml:space="preserve"> and their boy Teddy who beco</w:t>
      </w:r>
      <w:r w:rsidR="008B0CF4" w:rsidRPr="002F6CAB">
        <w:rPr>
          <w:rFonts w:ascii="Times New Roman" w:hAnsi="Times New Roman" w:cs="Times New Roman"/>
          <w:sz w:val="24"/>
          <w:szCs w:val="24"/>
        </w:rPr>
        <w:t xml:space="preserve">mes a great cook's mate. </w:t>
      </w:r>
      <w:r w:rsidR="001709D2" w:rsidRPr="002F6CAB">
        <w:rPr>
          <w:rFonts w:ascii="Times New Roman" w:hAnsi="Times New Roman" w:cs="Times New Roman"/>
          <w:sz w:val="24"/>
          <w:szCs w:val="24"/>
        </w:rPr>
        <w:t>The child-cook relationship is warm and polite until one day the boy is racially prejudicious, and then Gideon still pays homage but maintains a gap.</w:t>
      </w:r>
      <w:r w:rsidR="008B0CF4" w:rsidRPr="002F6CAB">
        <w:rPr>
          <w:rFonts w:ascii="Times New Roman" w:hAnsi="Times New Roman" w:cs="Times New Roman"/>
          <w:sz w:val="24"/>
          <w:szCs w:val="24"/>
        </w:rPr>
        <w:t xml:space="preserve"> When Teddy did a mistake, he would apologize to Gideon by bringing him an </w:t>
      </w:r>
      <w:r w:rsidR="00563A38" w:rsidRPr="002F6CAB">
        <w:rPr>
          <w:rFonts w:ascii="Times New Roman" w:hAnsi="Times New Roman" w:cs="Times New Roman"/>
          <w:sz w:val="24"/>
          <w:szCs w:val="24"/>
        </w:rPr>
        <w:t>orange. (</w:t>
      </w:r>
      <w:r w:rsidR="008B0CF4" w:rsidRPr="002F6CAB">
        <w:rPr>
          <w:rFonts w:ascii="Times New Roman" w:hAnsi="Times New Roman" w:cs="Times New Roman"/>
          <w:sz w:val="24"/>
          <w:szCs w:val="24"/>
        </w:rPr>
        <w:t xml:space="preserve">Very soon he slipped into the house and found an orange and brought it to Gideon, saying: “This is for you.” He could not bring himself to say he was sorry; but he could not bear to </w:t>
      </w:r>
      <w:r w:rsidR="00563A38" w:rsidRPr="002F6CAB">
        <w:rPr>
          <w:rFonts w:ascii="Times New Roman" w:hAnsi="Times New Roman" w:cs="Times New Roman"/>
          <w:sz w:val="24"/>
          <w:szCs w:val="24"/>
        </w:rPr>
        <w:t>lose Gideon’s affection either).</w:t>
      </w:r>
      <w:r w:rsidR="001709D2" w:rsidRPr="002F6CAB">
        <w:rPr>
          <w:rFonts w:ascii="Times New Roman" w:hAnsi="Times New Roman" w:cs="Times New Roman"/>
          <w:sz w:val="24"/>
          <w:szCs w:val="24"/>
        </w:rPr>
        <w:t xml:space="preserve"> </w:t>
      </w:r>
      <w:r w:rsidR="008B0CF4" w:rsidRPr="002F6CAB">
        <w:rPr>
          <w:rFonts w:ascii="Times New Roman" w:hAnsi="Times New Roman" w:cs="Times New Roman"/>
          <w:sz w:val="24"/>
          <w:szCs w:val="24"/>
        </w:rPr>
        <w:t>One-day</w:t>
      </w:r>
      <w:r w:rsidR="001709D2" w:rsidRPr="002F6CAB">
        <w:rPr>
          <w:rFonts w:ascii="Times New Roman" w:hAnsi="Times New Roman" w:cs="Times New Roman"/>
          <w:sz w:val="24"/>
          <w:szCs w:val="24"/>
        </w:rPr>
        <w:t xml:space="preserve"> Teddy has a venomous snake spit in his eye</w:t>
      </w:r>
      <w:r w:rsidR="000C6D75" w:rsidRPr="002F6CAB">
        <w:rPr>
          <w:rFonts w:ascii="Times New Roman" w:hAnsi="Times New Roman" w:cs="Times New Roman"/>
          <w:sz w:val="24"/>
          <w:szCs w:val="24"/>
        </w:rPr>
        <w:t>,</w:t>
      </w:r>
      <w:r w:rsidR="001709D2" w:rsidRPr="002F6CAB">
        <w:rPr>
          <w:rFonts w:ascii="Times New Roman" w:hAnsi="Times New Roman" w:cs="Times New Roman"/>
          <w:sz w:val="24"/>
          <w:szCs w:val="24"/>
        </w:rPr>
        <w:t xml:space="preserve"> and he is afraid he'll become blind.</w:t>
      </w:r>
      <w:r w:rsidR="000C6D75" w:rsidRPr="002F6CAB">
        <w:rPr>
          <w:rFonts w:ascii="Times New Roman" w:hAnsi="Times New Roman" w:cs="Times New Roman"/>
          <w:sz w:val="24"/>
          <w:szCs w:val="24"/>
        </w:rPr>
        <w:t xml:space="preserve"> </w:t>
      </w:r>
      <w:r w:rsidR="001709D2" w:rsidRPr="002F6CAB">
        <w:rPr>
          <w:rFonts w:ascii="Times New Roman" w:hAnsi="Times New Roman" w:cs="Times New Roman"/>
          <w:sz w:val="24"/>
          <w:szCs w:val="24"/>
        </w:rPr>
        <w:t>Gideon uses a root to treat and rescues Teddy's eye with it. The parents still thank Gideon for saving Teddy and giving him an upliftment and gifts for his family.</w:t>
      </w:r>
    </w:p>
    <w:p w:rsidR="001709D2" w:rsidRPr="002F6CAB" w:rsidRDefault="000C6D75" w:rsidP="0089468D">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t>A</w:t>
      </w:r>
      <w:r w:rsidR="001709D2" w:rsidRPr="002F6CAB">
        <w:rPr>
          <w:rFonts w:ascii="Times New Roman" w:hAnsi="Times New Roman" w:cs="Times New Roman"/>
          <w:sz w:val="24"/>
          <w:szCs w:val="24"/>
        </w:rPr>
        <w:t xml:space="preserve"> few days later, a scientist arrives at home and pressures the Farquars to persuade Gideon to report which herb he used for treatment. Gideon got upset and showed the scientist a </w:t>
      </w:r>
      <w:r w:rsidR="001709D2" w:rsidRPr="002F6CAB">
        <w:rPr>
          <w:rFonts w:ascii="Times New Roman" w:hAnsi="Times New Roman" w:cs="Times New Roman"/>
          <w:sz w:val="24"/>
          <w:szCs w:val="24"/>
        </w:rPr>
        <w:lastRenderedPageBreak/>
        <w:t>worthless plant</w:t>
      </w:r>
      <w:r w:rsidRPr="002F6CAB">
        <w:rPr>
          <w:rFonts w:ascii="Times New Roman" w:hAnsi="Times New Roman" w:cs="Times New Roman"/>
          <w:sz w:val="24"/>
          <w:szCs w:val="24"/>
        </w:rPr>
        <w:t>,</w:t>
      </w:r>
      <w:r w:rsidR="001709D2" w:rsidRPr="002F6CAB">
        <w:rPr>
          <w:rFonts w:ascii="Times New Roman" w:hAnsi="Times New Roman" w:cs="Times New Roman"/>
          <w:sz w:val="24"/>
          <w:szCs w:val="24"/>
        </w:rPr>
        <w:t xml:space="preserve"> and the Farquars-Gideon relationship is now strained. The Farquars cannot realize that Gideon is a kind of holy man in his collectivity</w:t>
      </w:r>
      <w:r w:rsidRPr="002F6CAB">
        <w:rPr>
          <w:rFonts w:ascii="Times New Roman" w:hAnsi="Times New Roman" w:cs="Times New Roman"/>
          <w:sz w:val="24"/>
          <w:szCs w:val="24"/>
        </w:rPr>
        <w:t>. H</w:t>
      </w:r>
      <w:r w:rsidR="001709D2" w:rsidRPr="002F6CAB">
        <w:rPr>
          <w:rFonts w:ascii="Times New Roman" w:hAnsi="Times New Roman" w:cs="Times New Roman"/>
          <w:sz w:val="24"/>
          <w:szCs w:val="24"/>
        </w:rPr>
        <w:t>is understanding of plant life has been handed to him by an elected man and passed on to a carefully picked citizen in the black African culture. Farqu</w:t>
      </w:r>
      <w:r w:rsidRPr="002F6CAB">
        <w:rPr>
          <w:rFonts w:ascii="Times New Roman" w:hAnsi="Times New Roman" w:cs="Times New Roman"/>
          <w:sz w:val="24"/>
          <w:szCs w:val="24"/>
        </w:rPr>
        <w:t>har'</w:t>
      </w:r>
      <w:r w:rsidR="001709D2" w:rsidRPr="002F6CAB">
        <w:rPr>
          <w:rFonts w:ascii="Times New Roman" w:hAnsi="Times New Roman" w:cs="Times New Roman"/>
          <w:sz w:val="24"/>
          <w:szCs w:val="24"/>
        </w:rPr>
        <w:t>s' perspective is still unseen by Gideon</w:t>
      </w:r>
      <w:r w:rsidR="00563A38" w:rsidRPr="002F6CAB">
        <w:rPr>
          <w:rFonts w:ascii="Times New Roman" w:hAnsi="Times New Roman" w:cs="Times New Roman"/>
          <w:sz w:val="24"/>
          <w:szCs w:val="24"/>
        </w:rPr>
        <w:t>(Gideon listened, his eyes bent on the ground, the skin of his forehead puckering in discomfort)</w:t>
      </w:r>
      <w:r w:rsidR="001709D2" w:rsidRPr="002F6CAB">
        <w:rPr>
          <w:rFonts w:ascii="Times New Roman" w:hAnsi="Times New Roman" w:cs="Times New Roman"/>
          <w:sz w:val="24"/>
          <w:szCs w:val="24"/>
        </w:rPr>
        <w:t>. You can't understand why he refuses to share the miracle medicine. They believe t</w:t>
      </w:r>
      <w:r w:rsidRPr="002F6CAB">
        <w:rPr>
          <w:rFonts w:ascii="Times New Roman" w:hAnsi="Times New Roman" w:cs="Times New Roman"/>
          <w:sz w:val="24"/>
          <w:szCs w:val="24"/>
        </w:rPr>
        <w:t>hat he's arrogant and stubborn, but a</w:t>
      </w:r>
      <w:r w:rsidR="001709D2" w:rsidRPr="002F6CAB">
        <w:rPr>
          <w:rFonts w:ascii="Times New Roman" w:hAnsi="Times New Roman" w:cs="Times New Roman"/>
          <w:sz w:val="24"/>
          <w:szCs w:val="24"/>
        </w:rPr>
        <w:t>fter a while, Gideon's action has been loved by his kin, and G</w:t>
      </w:r>
      <w:r w:rsidRPr="002F6CAB">
        <w:rPr>
          <w:rFonts w:ascii="Times New Roman" w:hAnsi="Times New Roman" w:cs="Times New Roman"/>
          <w:sz w:val="24"/>
          <w:szCs w:val="24"/>
        </w:rPr>
        <w:t>ideon is bold, as he politely</w:t>
      </w:r>
      <w:r w:rsidR="001709D2" w:rsidRPr="002F6CAB">
        <w:rPr>
          <w:rFonts w:ascii="Times New Roman" w:hAnsi="Times New Roman" w:cs="Times New Roman"/>
          <w:sz w:val="24"/>
          <w:szCs w:val="24"/>
        </w:rPr>
        <w:t xml:space="preserve"> smiles. Lessing</w:t>
      </w:r>
      <w:r w:rsidRPr="002F6CAB">
        <w:rPr>
          <w:rFonts w:ascii="Times New Roman" w:hAnsi="Times New Roman" w:cs="Times New Roman"/>
          <w:sz w:val="24"/>
          <w:szCs w:val="24"/>
        </w:rPr>
        <w:t>, therefore,</w:t>
      </w:r>
      <w:r w:rsidR="001709D2" w:rsidRPr="002F6CAB">
        <w:rPr>
          <w:rFonts w:ascii="Times New Roman" w:hAnsi="Times New Roman" w:cs="Times New Roman"/>
          <w:sz w:val="24"/>
          <w:szCs w:val="24"/>
        </w:rPr>
        <w:t xml:space="preserve"> attempts to explain to the reader that racial harm imposes gaps between people.</w:t>
      </w:r>
    </w:p>
    <w:p w:rsidR="008E6FAC" w:rsidRPr="002F6CAB" w:rsidRDefault="000C6D75" w:rsidP="0089468D">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t>Nadine Gordimer discusses the mindset and implications of apartheid</w:t>
      </w:r>
      <w:r w:rsidR="008E6FAC" w:rsidRPr="002F6CAB">
        <w:rPr>
          <w:rFonts w:ascii="Times New Roman" w:hAnsi="Times New Roman" w:cs="Times New Roman"/>
          <w:sz w:val="24"/>
          <w:szCs w:val="24"/>
        </w:rPr>
        <w:t xml:space="preserve"> in his story "The Moment Before the Gun Went Off</w:t>
      </w:r>
      <w:r w:rsidRPr="002F6CAB">
        <w:rPr>
          <w:rFonts w:ascii="Times New Roman" w:hAnsi="Times New Roman" w:cs="Times New Roman"/>
          <w:sz w:val="24"/>
          <w:szCs w:val="24"/>
        </w:rPr>
        <w:t>."</w:t>
      </w:r>
      <w:r w:rsidR="003A5EA6" w:rsidRPr="002F6CAB">
        <w:rPr>
          <w:rFonts w:ascii="Times New Roman" w:hAnsi="Times New Roman" w:cs="Times New Roman"/>
          <w:sz w:val="24"/>
          <w:szCs w:val="24"/>
        </w:rPr>
        <w:t xml:space="preserve"> The tale go</w:t>
      </w:r>
      <w:r w:rsidRPr="002F6CAB">
        <w:rPr>
          <w:rFonts w:ascii="Times New Roman" w:hAnsi="Times New Roman" w:cs="Times New Roman"/>
          <w:sz w:val="24"/>
          <w:szCs w:val="24"/>
        </w:rPr>
        <w:t>es along with the Kudu, which</w:t>
      </w:r>
      <w:r w:rsidR="003A5EA6" w:rsidRPr="002F6CAB">
        <w:rPr>
          <w:rFonts w:ascii="Times New Roman" w:hAnsi="Times New Roman" w:cs="Times New Roman"/>
          <w:sz w:val="24"/>
          <w:szCs w:val="24"/>
        </w:rPr>
        <w:t xml:space="preserve"> </w:t>
      </w:r>
      <w:r w:rsidRPr="002F6CAB">
        <w:rPr>
          <w:rFonts w:ascii="Times New Roman" w:hAnsi="Times New Roman" w:cs="Times New Roman"/>
          <w:sz w:val="24"/>
          <w:szCs w:val="24"/>
        </w:rPr>
        <w:t>is</w:t>
      </w:r>
      <w:r w:rsidR="003A5EA6" w:rsidRPr="002F6CAB">
        <w:rPr>
          <w:rFonts w:ascii="Times New Roman" w:hAnsi="Times New Roman" w:cs="Times New Roman"/>
          <w:sz w:val="24"/>
          <w:szCs w:val="24"/>
        </w:rPr>
        <w:t xml:space="preserve"> bred and protected by Van der Vyver in his farm's bushy areas</w:t>
      </w:r>
      <w:r w:rsidRPr="002F6CAB">
        <w:rPr>
          <w:rFonts w:ascii="Times New Roman" w:hAnsi="Times New Roman" w:cs="Times New Roman"/>
          <w:sz w:val="24"/>
          <w:szCs w:val="24"/>
        </w:rPr>
        <w:t xml:space="preserve"> and the blacks</w:t>
      </w:r>
      <w:r w:rsidR="003A5EA6" w:rsidRPr="002F6CAB">
        <w:rPr>
          <w:rFonts w:ascii="Times New Roman" w:hAnsi="Times New Roman" w:cs="Times New Roman"/>
          <w:sz w:val="24"/>
          <w:szCs w:val="24"/>
        </w:rPr>
        <w:t xml:space="preserve"> working for him. Van der Vyver is recommended to use the same methods for livestock and black staff. One practice is to cull</w:t>
      </w:r>
      <w:r w:rsidRPr="002F6CAB">
        <w:rPr>
          <w:rFonts w:ascii="Times New Roman" w:hAnsi="Times New Roman" w:cs="Times New Roman"/>
          <w:sz w:val="24"/>
          <w:szCs w:val="24"/>
        </w:rPr>
        <w:t>,</w:t>
      </w:r>
      <w:r w:rsidR="003A5EA6" w:rsidRPr="002F6CAB">
        <w:rPr>
          <w:rFonts w:ascii="Times New Roman" w:hAnsi="Times New Roman" w:cs="Times New Roman"/>
          <w:sz w:val="24"/>
          <w:szCs w:val="24"/>
        </w:rPr>
        <w:t xml:space="preserve"> that is</w:t>
      </w:r>
      <w:r w:rsidRPr="002F6CAB">
        <w:rPr>
          <w:rFonts w:ascii="Times New Roman" w:hAnsi="Times New Roman" w:cs="Times New Roman"/>
          <w:sz w:val="24"/>
          <w:szCs w:val="24"/>
        </w:rPr>
        <w:t>,</w:t>
      </w:r>
      <w:r w:rsidR="003A5EA6" w:rsidRPr="002F6CAB">
        <w:rPr>
          <w:rFonts w:ascii="Times New Roman" w:hAnsi="Times New Roman" w:cs="Times New Roman"/>
          <w:sz w:val="24"/>
          <w:szCs w:val="24"/>
        </w:rPr>
        <w:t xml:space="preserve"> to divide animals according to desirable or undesirable traits from a group.</w:t>
      </w:r>
      <w:r w:rsidR="00E73CEE" w:rsidRPr="002F6CAB">
        <w:rPr>
          <w:rFonts w:ascii="Times New Roman" w:hAnsi="Times New Roman" w:cs="Times New Roman"/>
          <w:sz w:val="24"/>
          <w:szCs w:val="24"/>
        </w:rPr>
        <w:t xml:space="preserve"> Van der Vyver wants one of the bucks killed in the story to reduce the number of </w:t>
      </w:r>
      <w:r w:rsidR="00DB2AAE" w:rsidRPr="002F6CAB">
        <w:rPr>
          <w:rFonts w:ascii="Times New Roman" w:hAnsi="Times New Roman" w:cs="Times New Roman"/>
          <w:sz w:val="24"/>
          <w:szCs w:val="24"/>
        </w:rPr>
        <w:t>deer</w:t>
      </w:r>
      <w:r w:rsidR="00E73CEE" w:rsidRPr="002F6CAB">
        <w:rPr>
          <w:rFonts w:ascii="Times New Roman" w:hAnsi="Times New Roman" w:cs="Times New Roman"/>
          <w:sz w:val="24"/>
          <w:szCs w:val="24"/>
        </w:rPr>
        <w:t>. But he ends up murdering his son, Lucas, who he kept hidden because he was black, from the rest of his white family.</w:t>
      </w:r>
    </w:p>
    <w:p w:rsidR="00E73CEE" w:rsidRPr="002F6CAB" w:rsidRDefault="00E73CEE" w:rsidP="0089468D">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t xml:space="preserve">Lucas jumps in the </w:t>
      </w:r>
      <w:r w:rsidR="000C6D75" w:rsidRPr="002F6CAB">
        <w:rPr>
          <w:rFonts w:ascii="Times New Roman" w:hAnsi="Times New Roman" w:cs="Times New Roman"/>
          <w:sz w:val="24"/>
          <w:szCs w:val="24"/>
        </w:rPr>
        <w:t>car's rear seat</w:t>
      </w:r>
      <w:r w:rsidRPr="002F6CAB">
        <w:rPr>
          <w:rFonts w:ascii="Times New Roman" w:hAnsi="Times New Roman" w:cs="Times New Roman"/>
          <w:sz w:val="24"/>
          <w:szCs w:val="24"/>
        </w:rPr>
        <w:t xml:space="preserve"> while van der Vyver rides on the front cab of his car</w:t>
      </w:r>
      <w:r w:rsidR="00DB2AAE" w:rsidRPr="002F6CAB">
        <w:rPr>
          <w:rFonts w:ascii="Times New Roman" w:hAnsi="Times New Roman" w:cs="Times New Roman"/>
          <w:sz w:val="24"/>
          <w:szCs w:val="24"/>
        </w:rPr>
        <w:t xml:space="preserve"> (He hooted, and Lucas followed the familiar routine, jumping onto the back of the truck)</w:t>
      </w:r>
      <w:r w:rsidRPr="002F6CAB">
        <w:rPr>
          <w:rFonts w:ascii="Times New Roman" w:hAnsi="Times New Roman" w:cs="Times New Roman"/>
          <w:sz w:val="24"/>
          <w:szCs w:val="24"/>
        </w:rPr>
        <w:t xml:space="preserve"> and reveals the disparities in social status and the separation between the white boss and the black employee. Their connection is based on high excitement moments that are non</w:t>
      </w:r>
      <w:r w:rsidR="000C6D75" w:rsidRPr="002F6CAB">
        <w:rPr>
          <w:rFonts w:ascii="Times New Roman" w:hAnsi="Times New Roman" w:cs="Times New Roman"/>
          <w:sz w:val="24"/>
          <w:szCs w:val="24"/>
        </w:rPr>
        <w:t>-</w:t>
      </w:r>
      <w:r w:rsidRPr="002F6CAB">
        <w:rPr>
          <w:rFonts w:ascii="Times New Roman" w:hAnsi="Times New Roman" w:cs="Times New Roman"/>
          <w:sz w:val="24"/>
          <w:szCs w:val="24"/>
        </w:rPr>
        <w:t xml:space="preserve">verbal. For example, they share the </w:t>
      </w:r>
      <w:r w:rsidR="000C6D75" w:rsidRPr="002F6CAB">
        <w:rPr>
          <w:rFonts w:ascii="Times New Roman" w:hAnsi="Times New Roman" w:cs="Times New Roman"/>
          <w:sz w:val="24"/>
          <w:szCs w:val="24"/>
        </w:rPr>
        <w:t>hunting excitement</w:t>
      </w:r>
      <w:r w:rsidRPr="002F6CAB">
        <w:rPr>
          <w:rFonts w:ascii="Times New Roman" w:hAnsi="Times New Roman" w:cs="Times New Roman"/>
          <w:sz w:val="24"/>
          <w:szCs w:val="24"/>
        </w:rPr>
        <w:t>, although the farmer sometimes passes the young man around the farm without returning to him as if he didn't kn</w:t>
      </w:r>
      <w:r w:rsidR="0028554A" w:rsidRPr="002F6CAB">
        <w:rPr>
          <w:rFonts w:ascii="Times New Roman" w:hAnsi="Times New Roman" w:cs="Times New Roman"/>
          <w:sz w:val="24"/>
          <w:szCs w:val="24"/>
        </w:rPr>
        <w:t>ow him.</w:t>
      </w:r>
    </w:p>
    <w:p w:rsidR="003101D2" w:rsidRPr="002F6CAB" w:rsidRDefault="0028554A" w:rsidP="0089468D">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lastRenderedPageBreak/>
        <w:t xml:space="preserve">In </w:t>
      </w:r>
      <w:r w:rsidR="000C6D75" w:rsidRPr="002F6CAB">
        <w:rPr>
          <w:rFonts w:ascii="Times New Roman" w:hAnsi="Times New Roman" w:cs="Times New Roman"/>
          <w:sz w:val="24"/>
          <w:szCs w:val="24"/>
        </w:rPr>
        <w:t>"</w:t>
      </w:r>
      <w:r w:rsidRPr="002F6CAB">
        <w:rPr>
          <w:rFonts w:ascii="Times New Roman" w:hAnsi="Times New Roman" w:cs="Times New Roman"/>
          <w:sz w:val="24"/>
          <w:szCs w:val="24"/>
        </w:rPr>
        <w:t>The prisoner who wore glasses</w:t>
      </w:r>
      <w:r w:rsidR="000C6D75" w:rsidRPr="002F6CAB">
        <w:rPr>
          <w:rFonts w:ascii="Times New Roman" w:hAnsi="Times New Roman" w:cs="Times New Roman"/>
          <w:sz w:val="24"/>
          <w:szCs w:val="24"/>
        </w:rPr>
        <w:t>"</w:t>
      </w:r>
      <w:r w:rsidRPr="002F6CAB">
        <w:rPr>
          <w:rFonts w:ascii="Times New Roman" w:hAnsi="Times New Roman" w:cs="Times New Roman"/>
          <w:sz w:val="24"/>
          <w:szCs w:val="24"/>
        </w:rPr>
        <w:t xml:space="preserve"> by Bess</w:t>
      </w:r>
      <w:r w:rsidR="000C6D75" w:rsidRPr="002F6CAB">
        <w:rPr>
          <w:rFonts w:ascii="Times New Roman" w:hAnsi="Times New Roman" w:cs="Times New Roman"/>
          <w:sz w:val="24"/>
          <w:szCs w:val="24"/>
        </w:rPr>
        <w:t>ie</w:t>
      </w:r>
      <w:r w:rsidR="00DB2AAE" w:rsidRPr="002F6CAB">
        <w:rPr>
          <w:rFonts w:ascii="Times New Roman" w:hAnsi="Times New Roman" w:cs="Times New Roman"/>
          <w:sz w:val="24"/>
          <w:szCs w:val="24"/>
        </w:rPr>
        <w:t xml:space="preserve"> Head.</w:t>
      </w:r>
      <w:r w:rsidRPr="002F6CAB">
        <w:rPr>
          <w:rFonts w:ascii="Times New Roman" w:hAnsi="Times New Roman" w:cs="Times New Roman"/>
          <w:sz w:val="24"/>
          <w:szCs w:val="24"/>
        </w:rPr>
        <w:t xml:space="preserve"> </w:t>
      </w:r>
      <w:r w:rsidR="003101D2" w:rsidRPr="002F6CAB">
        <w:rPr>
          <w:rFonts w:ascii="Times New Roman" w:hAnsi="Times New Roman" w:cs="Times New Roman"/>
          <w:sz w:val="24"/>
          <w:szCs w:val="24"/>
        </w:rPr>
        <w:t xml:space="preserve">A black group of political prisoners of South Africa, named Span One work on the farm </w:t>
      </w:r>
      <w:r w:rsidR="000C6D75" w:rsidRPr="002F6CAB">
        <w:rPr>
          <w:rFonts w:ascii="Times New Roman" w:hAnsi="Times New Roman" w:cs="Times New Roman"/>
          <w:sz w:val="24"/>
          <w:szCs w:val="24"/>
        </w:rPr>
        <w:t>o</w:t>
      </w:r>
      <w:r w:rsidR="003101D2" w:rsidRPr="002F6CAB">
        <w:rPr>
          <w:rFonts w:ascii="Times New Roman" w:hAnsi="Times New Roman" w:cs="Times New Roman"/>
          <w:sz w:val="24"/>
          <w:szCs w:val="24"/>
        </w:rPr>
        <w:t>n which cabbage</w:t>
      </w:r>
      <w:r w:rsidR="000C6D75" w:rsidRPr="002F6CAB">
        <w:rPr>
          <w:rFonts w:ascii="Times New Roman" w:hAnsi="Times New Roman" w:cs="Times New Roman"/>
          <w:sz w:val="24"/>
          <w:szCs w:val="24"/>
        </w:rPr>
        <w:t>s are</w:t>
      </w:r>
      <w:r w:rsidR="003101D2" w:rsidRPr="002F6CAB">
        <w:rPr>
          <w:rFonts w:ascii="Times New Roman" w:hAnsi="Times New Roman" w:cs="Times New Roman"/>
          <w:sz w:val="24"/>
          <w:szCs w:val="24"/>
        </w:rPr>
        <w:t xml:space="preserve"> picked. They have become rebellious and unmistakable for white guards because of their strong sense of Group solidarity and lack of guilt over their political crimes</w:t>
      </w:r>
      <w:r w:rsidR="002F6CAB" w:rsidRPr="002F6CAB">
        <w:rPr>
          <w:rFonts w:ascii="Times New Roman" w:hAnsi="Times New Roman" w:cs="Times New Roman"/>
          <w:sz w:val="24"/>
          <w:szCs w:val="24"/>
        </w:rPr>
        <w:t xml:space="preserve"> (The prisoner swung round, blinking rapidly, yet at the same time sizing up the enemy)</w:t>
      </w:r>
      <w:r w:rsidR="003101D2" w:rsidRPr="002F6CAB">
        <w:rPr>
          <w:rFonts w:ascii="Times New Roman" w:hAnsi="Times New Roman" w:cs="Times New Roman"/>
          <w:sz w:val="24"/>
          <w:szCs w:val="24"/>
        </w:rPr>
        <w:t xml:space="preserve">. As a result, they </w:t>
      </w:r>
      <w:r w:rsidR="000C6D75" w:rsidRPr="002F6CAB">
        <w:rPr>
          <w:rFonts w:ascii="Times New Roman" w:hAnsi="Times New Roman" w:cs="Times New Roman"/>
          <w:sz w:val="24"/>
          <w:szCs w:val="24"/>
        </w:rPr>
        <w:t>violate</w:t>
      </w:r>
      <w:r w:rsidR="003101D2" w:rsidRPr="002F6CAB">
        <w:rPr>
          <w:rFonts w:ascii="Times New Roman" w:hAnsi="Times New Roman" w:cs="Times New Roman"/>
          <w:sz w:val="24"/>
          <w:szCs w:val="24"/>
        </w:rPr>
        <w:t xml:space="preserve"> several prison rules: eating cod, smoking tobacco, talking with one another</w:t>
      </w:r>
      <w:r w:rsidR="000C6D75" w:rsidRPr="002F6CAB">
        <w:rPr>
          <w:rFonts w:ascii="Times New Roman" w:hAnsi="Times New Roman" w:cs="Times New Roman"/>
          <w:sz w:val="24"/>
          <w:szCs w:val="24"/>
        </w:rPr>
        <w:t>,</w:t>
      </w:r>
      <w:r w:rsidR="003101D2" w:rsidRPr="002F6CAB">
        <w:rPr>
          <w:rFonts w:ascii="Times New Roman" w:hAnsi="Times New Roman" w:cs="Times New Roman"/>
          <w:sz w:val="24"/>
          <w:szCs w:val="24"/>
        </w:rPr>
        <w:t xml:space="preserve"> and enjoying far more freedom than other inmates.</w:t>
      </w:r>
    </w:p>
    <w:p w:rsidR="0028554A" w:rsidRPr="002F6CAB" w:rsidRDefault="003101D2" w:rsidP="0089468D">
      <w:pPr>
        <w:spacing w:after="0" w:line="480" w:lineRule="auto"/>
        <w:ind w:firstLine="720"/>
        <w:rPr>
          <w:rFonts w:ascii="Times New Roman" w:hAnsi="Times New Roman" w:cs="Times New Roman"/>
          <w:sz w:val="24"/>
          <w:szCs w:val="24"/>
        </w:rPr>
      </w:pPr>
      <w:r w:rsidRPr="002F6CAB">
        <w:rPr>
          <w:rFonts w:ascii="Times New Roman" w:hAnsi="Times New Roman" w:cs="Times New Roman"/>
          <w:sz w:val="24"/>
          <w:szCs w:val="24"/>
        </w:rPr>
        <w:t xml:space="preserve">The special status of Span One changes when a new guard or warder arrives in jail. One of the first actions of Warder Hannetjie, strict and brutal to the point of inhumanity, is to beat a prisoner severely with glasses for a mere crime. </w:t>
      </w:r>
      <w:r w:rsidR="000C6D75" w:rsidRPr="002F6CAB">
        <w:rPr>
          <w:rFonts w:ascii="Times New Roman" w:hAnsi="Times New Roman" w:cs="Times New Roman"/>
          <w:sz w:val="24"/>
          <w:szCs w:val="24"/>
        </w:rPr>
        <w:t>H</w:t>
      </w:r>
      <w:r w:rsidRPr="002F6CAB">
        <w:rPr>
          <w:rFonts w:ascii="Times New Roman" w:hAnsi="Times New Roman" w:cs="Times New Roman"/>
          <w:sz w:val="24"/>
          <w:szCs w:val="24"/>
        </w:rPr>
        <w:t>e punishes the whole working group,</w:t>
      </w:r>
      <w:r w:rsidR="002F6CAB" w:rsidRPr="002F6CAB">
        <w:rPr>
          <w:rFonts w:ascii="Times New Roman" w:hAnsi="Times New Roman" w:cs="Times New Roman"/>
          <w:sz w:val="24"/>
          <w:szCs w:val="24"/>
        </w:rPr>
        <w:t xml:space="preserve"> (“The whole span goes three meals off.”)</w:t>
      </w:r>
      <w:r w:rsidRPr="002F6CAB">
        <w:rPr>
          <w:rFonts w:ascii="Times New Roman" w:hAnsi="Times New Roman" w:cs="Times New Roman"/>
          <w:sz w:val="24"/>
          <w:szCs w:val="24"/>
        </w:rPr>
        <w:t xml:space="preserve"> and his supervision and authority appearing to have eyes behind the head is wrecking the freedom of Spain One. They live in fear and are harshly treated by Hannetjie until Brille, the awe-inspiring prisoner, makes a plan for the guard.</w:t>
      </w:r>
      <w:r w:rsidR="0045003C" w:rsidRPr="002F6CAB">
        <w:rPr>
          <w:rFonts w:ascii="Times New Roman" w:hAnsi="Times New Roman" w:cs="Times New Roman"/>
          <w:sz w:val="24"/>
          <w:szCs w:val="24"/>
        </w:rPr>
        <w:t xml:space="preserve"> The prisoners have their pride to protect.</w:t>
      </w: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Default="002F6CAB" w:rsidP="0089468D">
      <w:pPr>
        <w:spacing w:after="0" w:line="480" w:lineRule="auto"/>
        <w:ind w:firstLine="720"/>
        <w:rPr>
          <w:rFonts w:ascii="Times New Roman" w:hAnsi="Times New Roman" w:cs="Times New Roman"/>
          <w:sz w:val="24"/>
          <w:szCs w:val="24"/>
        </w:rPr>
      </w:pPr>
    </w:p>
    <w:p w:rsidR="002F6CAB" w:rsidRPr="0089468D" w:rsidRDefault="002F6CAB" w:rsidP="0041354A">
      <w:pPr>
        <w:spacing w:after="0" w:line="480" w:lineRule="auto"/>
        <w:rPr>
          <w:rFonts w:ascii="Times New Roman" w:hAnsi="Times New Roman" w:cs="Times New Roman"/>
          <w:sz w:val="24"/>
          <w:szCs w:val="24"/>
        </w:rPr>
      </w:pPr>
    </w:p>
    <w:p w:rsidR="00E73CEE" w:rsidRDefault="00BD3F91" w:rsidP="00AC73F3">
      <w:pP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C1337" w:rsidRPr="00BD3F91" w:rsidRDefault="001C1337" w:rsidP="001C1337">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Gordimer, N. The Moment Before the Gun Went Off. </w:t>
      </w:r>
      <w:r>
        <w:rPr>
          <w:rFonts w:ascii="Arial" w:hAnsi="Arial" w:cs="Arial"/>
          <w:i/>
          <w:iCs/>
          <w:color w:val="222222"/>
          <w:sz w:val="20"/>
          <w:szCs w:val="20"/>
          <w:shd w:val="clear" w:color="auto" w:fill="FFFFFF"/>
        </w:rPr>
        <w:t>The Norton Anthology of English Literature,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 2573-2576.</w:t>
      </w:r>
    </w:p>
    <w:p w:rsidR="001C1337" w:rsidRDefault="001C1337" w:rsidP="001C1337">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Head, B. (2011). The Prisoner Who Wore Glasses. </w:t>
      </w:r>
      <w:r>
        <w:rPr>
          <w:rFonts w:ascii="Arial" w:hAnsi="Arial" w:cs="Arial"/>
          <w:i/>
          <w:iCs/>
          <w:color w:val="222222"/>
          <w:sz w:val="20"/>
          <w:szCs w:val="20"/>
          <w:shd w:val="clear" w:color="auto" w:fill="FFFFFF"/>
        </w:rPr>
        <w:t>The Bedford Introduction to Literature</w:t>
      </w:r>
      <w:r>
        <w:rPr>
          <w:rFonts w:ascii="Arial" w:hAnsi="Arial" w:cs="Arial"/>
          <w:color w:val="222222"/>
          <w:sz w:val="20"/>
          <w:szCs w:val="20"/>
          <w:shd w:val="clear" w:color="auto" w:fill="FFFFFF"/>
        </w:rPr>
        <w:t>, 668-71.</w:t>
      </w:r>
    </w:p>
    <w:p w:rsidR="001C1337" w:rsidRDefault="001C1337" w:rsidP="001C1337">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Kurnia, D. (2018). </w:t>
      </w:r>
      <w:r>
        <w:rPr>
          <w:rFonts w:ascii="Arial" w:hAnsi="Arial" w:cs="Arial"/>
          <w:i/>
          <w:iCs/>
          <w:color w:val="222222"/>
          <w:sz w:val="20"/>
          <w:szCs w:val="20"/>
          <w:shd w:val="clear" w:color="auto" w:fill="FFFFFF"/>
        </w:rPr>
        <w:t>The transitivity analysis of short story No Witchcraft for Sale by Doris Lessing</w:t>
      </w:r>
      <w:r>
        <w:rPr>
          <w:rFonts w:ascii="Arial" w:hAnsi="Arial" w:cs="Arial"/>
          <w:color w:val="222222"/>
          <w:sz w:val="20"/>
          <w:szCs w:val="20"/>
          <w:shd w:val="clear" w:color="auto" w:fill="FFFFFF"/>
        </w:rPr>
        <w:t> (Doctoral dissertation, UIN Walisongo).</w:t>
      </w:r>
    </w:p>
    <w:sectPr w:rsidR="001C1337" w:rsidSect="008946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076" w:rsidRDefault="00762076" w:rsidP="0089468D">
      <w:pPr>
        <w:spacing w:after="0" w:line="240" w:lineRule="auto"/>
      </w:pPr>
      <w:r>
        <w:separator/>
      </w:r>
    </w:p>
  </w:endnote>
  <w:endnote w:type="continuationSeparator" w:id="0">
    <w:p w:rsidR="00762076" w:rsidRDefault="00762076" w:rsidP="0089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076" w:rsidRDefault="00762076" w:rsidP="0089468D">
      <w:pPr>
        <w:spacing w:after="0" w:line="240" w:lineRule="auto"/>
      </w:pPr>
      <w:r>
        <w:separator/>
      </w:r>
    </w:p>
  </w:footnote>
  <w:footnote w:type="continuationSeparator" w:id="0">
    <w:p w:rsidR="00762076" w:rsidRDefault="00762076" w:rsidP="00894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68D" w:rsidRPr="0089468D" w:rsidRDefault="0089468D">
    <w:pPr>
      <w:pStyle w:val="Header"/>
      <w:jc w:val="right"/>
      <w:rPr>
        <w:rFonts w:ascii="Times New Roman" w:hAnsi="Times New Roman" w:cs="Times New Roman"/>
        <w:sz w:val="24"/>
        <w:szCs w:val="24"/>
      </w:rPr>
    </w:pPr>
    <w:r w:rsidRPr="0089468D">
      <w:rPr>
        <w:rFonts w:ascii="Times New Roman" w:hAnsi="Times New Roman" w:cs="Times New Roman"/>
        <w:sz w:val="24"/>
        <w:szCs w:val="24"/>
      </w:rPr>
      <w:t>HOW WHITE AND BLACK PEOPLE RELATE</w:t>
    </w:r>
    <w:sdt>
      <w:sdtPr>
        <w:rPr>
          <w:rFonts w:ascii="Times New Roman" w:hAnsi="Times New Roman" w:cs="Times New Roman"/>
          <w:sz w:val="24"/>
          <w:szCs w:val="24"/>
        </w:rPr>
        <w:id w:val="-2014914255"/>
        <w:docPartObj>
          <w:docPartGallery w:val="Page Numbers (Top of Page)"/>
          <w:docPartUnique/>
        </w:docPartObj>
      </w:sdtPr>
      <w:sdtEndPr>
        <w:rPr>
          <w:noProof/>
        </w:rPr>
      </w:sdtEndPr>
      <w:sdtContent>
        <w:r>
          <w:rPr>
            <w:rFonts w:ascii="Times New Roman" w:hAnsi="Times New Roman" w:cs="Times New Roman"/>
            <w:sz w:val="24"/>
            <w:szCs w:val="24"/>
          </w:rPr>
          <w:tab/>
        </w:r>
        <w:r w:rsidRPr="0089468D">
          <w:rPr>
            <w:rFonts w:ascii="Times New Roman" w:hAnsi="Times New Roman" w:cs="Times New Roman"/>
            <w:sz w:val="24"/>
            <w:szCs w:val="24"/>
          </w:rPr>
          <w:fldChar w:fldCharType="begin"/>
        </w:r>
        <w:r w:rsidRPr="0089468D">
          <w:rPr>
            <w:rFonts w:ascii="Times New Roman" w:hAnsi="Times New Roman" w:cs="Times New Roman"/>
            <w:sz w:val="24"/>
            <w:szCs w:val="24"/>
          </w:rPr>
          <w:instrText xml:space="preserve"> PAGE   \* MERGEFORMAT </w:instrText>
        </w:r>
        <w:r w:rsidRPr="0089468D">
          <w:rPr>
            <w:rFonts w:ascii="Times New Roman" w:hAnsi="Times New Roman" w:cs="Times New Roman"/>
            <w:sz w:val="24"/>
            <w:szCs w:val="24"/>
          </w:rPr>
          <w:fldChar w:fldCharType="separate"/>
        </w:r>
        <w:r w:rsidR="008D4B6B">
          <w:rPr>
            <w:rFonts w:ascii="Times New Roman" w:hAnsi="Times New Roman" w:cs="Times New Roman"/>
            <w:noProof/>
            <w:sz w:val="24"/>
            <w:szCs w:val="24"/>
          </w:rPr>
          <w:t>2</w:t>
        </w:r>
        <w:r w:rsidRPr="0089468D">
          <w:rPr>
            <w:rFonts w:ascii="Times New Roman" w:hAnsi="Times New Roman" w:cs="Times New Roman"/>
            <w:noProof/>
            <w:sz w:val="24"/>
            <w:szCs w:val="24"/>
          </w:rPr>
          <w:fldChar w:fldCharType="end"/>
        </w:r>
      </w:sdtContent>
    </w:sdt>
  </w:p>
  <w:p w:rsidR="0089468D" w:rsidRDefault="008946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68D" w:rsidRPr="0089468D" w:rsidRDefault="0089468D">
    <w:pPr>
      <w:pStyle w:val="Header"/>
      <w:rPr>
        <w:rFonts w:ascii="Times New Roman" w:hAnsi="Times New Roman" w:cs="Times New Roman"/>
        <w:sz w:val="24"/>
        <w:szCs w:val="24"/>
      </w:rPr>
    </w:pPr>
    <w:r w:rsidRPr="0089468D">
      <w:rPr>
        <w:rFonts w:ascii="Times New Roman" w:hAnsi="Times New Roman" w:cs="Times New Roman"/>
        <w:sz w:val="24"/>
        <w:szCs w:val="24"/>
      </w:rPr>
      <w:t>HOW WHITE AND BLACK PEOPLE RELATE</w:t>
    </w:r>
    <w:r>
      <w:rPr>
        <w:rFonts w:ascii="Times New Roman" w:hAnsi="Times New Roman" w:cs="Times New Roman"/>
        <w:sz w:val="24"/>
        <w:szCs w:val="24"/>
      </w:rPr>
      <w:tab/>
    </w:r>
    <w:r w:rsidRPr="0089468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0NLQwMTUxtzQzNTdU0lEKTi0uzszPAykwrQUAmR5BTCwAAAA="/>
  </w:docVars>
  <w:rsids>
    <w:rsidRoot w:val="00AC73F3"/>
    <w:rsid w:val="00022605"/>
    <w:rsid w:val="000C6D75"/>
    <w:rsid w:val="001709D2"/>
    <w:rsid w:val="001C1337"/>
    <w:rsid w:val="0028554A"/>
    <w:rsid w:val="002F6CAB"/>
    <w:rsid w:val="003101D2"/>
    <w:rsid w:val="003A5EA6"/>
    <w:rsid w:val="0041354A"/>
    <w:rsid w:val="0045003C"/>
    <w:rsid w:val="00563A38"/>
    <w:rsid w:val="00762076"/>
    <w:rsid w:val="008443C0"/>
    <w:rsid w:val="0089468D"/>
    <w:rsid w:val="00896403"/>
    <w:rsid w:val="008B0CF4"/>
    <w:rsid w:val="008D4B6B"/>
    <w:rsid w:val="008E6FAC"/>
    <w:rsid w:val="009426ED"/>
    <w:rsid w:val="00AC73F3"/>
    <w:rsid w:val="00BD3F91"/>
    <w:rsid w:val="00BE1704"/>
    <w:rsid w:val="00C51FC0"/>
    <w:rsid w:val="00DA184C"/>
    <w:rsid w:val="00DB2AAE"/>
    <w:rsid w:val="00DE16D1"/>
    <w:rsid w:val="00E42855"/>
    <w:rsid w:val="00E7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A5F9E"/>
  <w15:chartTrackingRefBased/>
  <w15:docId w15:val="{F76641D3-B790-4689-8AE0-9FE18D3E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68D"/>
  </w:style>
  <w:style w:type="paragraph" w:styleId="Footer">
    <w:name w:val="footer"/>
    <w:basedOn w:val="Normal"/>
    <w:link w:val="FooterChar"/>
    <w:uiPriority w:val="99"/>
    <w:unhideWhenUsed/>
    <w:rsid w:val="00894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peter muchiri</cp:lastModifiedBy>
  <cp:revision>13</cp:revision>
  <dcterms:created xsi:type="dcterms:W3CDTF">2020-12-09T18:09:00Z</dcterms:created>
  <dcterms:modified xsi:type="dcterms:W3CDTF">2020-12-17T09:35:00Z</dcterms:modified>
</cp:coreProperties>
</file>